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7640D" w14:textId="54D5549B" w:rsidR="002103E7" w:rsidRPr="00A33897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A33897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Pr="00A3389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A33897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A33897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A33897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A33897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A33897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A33897">
        <w:rPr>
          <w:rFonts w:ascii="Arial Narrow" w:hAnsi="Arial Narrow" w:cs="Times New Roman"/>
          <w:sz w:val="24"/>
          <w:szCs w:val="24"/>
        </w:rPr>
        <w:t xml:space="preserve"> </w:t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="00D403C5" w:rsidRPr="00A33897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A33897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A33897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A33897">
        <w:rPr>
          <w:rFonts w:ascii="Arial Narrow" w:hAnsi="Arial Narrow" w:cs="Times New Roman"/>
          <w:sz w:val="24"/>
          <w:szCs w:val="24"/>
        </w:rPr>
        <w:t xml:space="preserve"> </w:t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="00D403C5" w:rsidRPr="00A33897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A33897">
        <w:rPr>
          <w:rFonts w:ascii="Arial Narrow" w:hAnsi="Arial Narrow" w:cs="Times New Roman"/>
          <w:sz w:val="24"/>
          <w:szCs w:val="24"/>
        </w:rPr>
        <w:tab/>
      </w:r>
      <w:r w:rsidR="005853DD" w:rsidRPr="00A33897">
        <w:rPr>
          <w:rFonts w:ascii="Arial Narrow" w:hAnsi="Arial Narrow" w:cs="Times New Roman"/>
          <w:sz w:val="24"/>
          <w:szCs w:val="24"/>
        </w:rPr>
        <w:tab/>
      </w:r>
      <w:r w:rsidR="005853DD" w:rsidRPr="00A33897">
        <w:rPr>
          <w:rFonts w:ascii="Arial Narrow" w:hAnsi="Arial Narrow" w:cs="Times New Roman"/>
          <w:sz w:val="24"/>
          <w:szCs w:val="24"/>
        </w:rPr>
        <w:tab/>
      </w:r>
      <w:r w:rsidR="005853DD" w:rsidRPr="00A33897">
        <w:rPr>
          <w:rFonts w:ascii="Arial Narrow" w:hAnsi="Arial Narrow" w:cs="Times New Roman"/>
          <w:sz w:val="24"/>
          <w:szCs w:val="24"/>
        </w:rPr>
        <w:tab/>
      </w:r>
      <w:r w:rsidR="005853DD" w:rsidRPr="00A33897">
        <w:rPr>
          <w:rFonts w:ascii="Arial Narrow" w:hAnsi="Arial Narrow" w:cs="Times New Roman"/>
          <w:sz w:val="24"/>
          <w:szCs w:val="24"/>
        </w:rPr>
        <w:tab/>
      </w:r>
      <w:r w:rsidR="00DD07E6" w:rsidRPr="00A33897">
        <w:rPr>
          <w:rFonts w:ascii="Arial Narrow" w:hAnsi="Arial Narrow" w:cs="Times New Roman"/>
          <w:sz w:val="24"/>
          <w:szCs w:val="24"/>
        </w:rPr>
        <w:tab/>
      </w:r>
      <w:r w:rsidR="00D403C5" w:rsidRPr="00A33897">
        <w:rPr>
          <w:rFonts w:ascii="Arial Narrow" w:hAnsi="Arial Narrow" w:cs="Times New Roman"/>
          <w:sz w:val="24"/>
          <w:szCs w:val="24"/>
        </w:rPr>
        <w:t>Mesto</w:t>
      </w:r>
    </w:p>
    <w:p w14:paraId="3E649DB7" w14:textId="1717D417" w:rsidR="002103E7" w:rsidRPr="00A33897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A33897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A33897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A33897">
        <w:rPr>
          <w:rFonts w:ascii="Arial Narrow" w:hAnsi="Arial Narrow" w:cs="Times New Roman"/>
          <w:sz w:val="24"/>
          <w:szCs w:val="24"/>
        </w:rPr>
        <w:tab/>
      </w:r>
      <w:r w:rsidR="00D403C5" w:rsidRPr="00A33897">
        <w:rPr>
          <w:rFonts w:ascii="Arial Narrow" w:hAnsi="Arial Narrow" w:cs="Times New Roman"/>
          <w:sz w:val="24"/>
          <w:szCs w:val="24"/>
        </w:rPr>
        <w:t>Čistenie hraničného pruhu na štátnych hraniciach SR</w:t>
      </w:r>
      <w:r w:rsidR="00102FD9" w:rsidRPr="00A33897">
        <w:rPr>
          <w:rFonts w:ascii="Arial Narrow" w:hAnsi="Arial Narrow" w:cs="Times New Roman"/>
          <w:sz w:val="24"/>
          <w:szCs w:val="24"/>
        </w:rPr>
        <w:t xml:space="preserve"> – časť 3</w:t>
      </w:r>
    </w:p>
    <w:p w14:paraId="350342F5" w14:textId="5B4451C4" w:rsidR="002103E7" w:rsidRPr="00A33897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A33897">
        <w:rPr>
          <w:rFonts w:ascii="Arial Narrow" w:hAnsi="Arial Narrow" w:cs="Times New Roman"/>
          <w:b/>
          <w:sz w:val="24"/>
          <w:szCs w:val="24"/>
        </w:rPr>
        <w:t>Druh postupu:</w:t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="005853DD" w:rsidRPr="00A33897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A33897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A33897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Pr="00A33897">
        <w:rPr>
          <w:rFonts w:ascii="Arial Narrow" w:hAnsi="Arial Narrow" w:cs="Times New Roman"/>
          <w:sz w:val="24"/>
          <w:szCs w:val="24"/>
        </w:rPr>
        <w:tab/>
      </w:r>
      <w:r w:rsidR="005853DD" w:rsidRPr="00A33897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A33897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394C7095" w:rsidR="002103E7" w:rsidRPr="00A33897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A33897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A33897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</w:t>
      </w:r>
      <w:r w:rsidR="00102FD9" w:rsidRPr="00A33897">
        <w:rPr>
          <w:rFonts w:ascii="Arial Narrow" w:hAnsi="Arial Narrow" w:cs="Times New Roman"/>
          <w:b/>
          <w:sz w:val="24"/>
          <w:szCs w:val="24"/>
        </w:rPr>
        <w:t>ť číslom podľa zákona pre časť 3</w:t>
      </w:r>
      <w:r w:rsidRPr="00A33897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A33897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788"/>
        <w:gridCol w:w="3685"/>
        <w:gridCol w:w="1535"/>
      </w:tblGrid>
      <w:tr w:rsidR="005853DD" w:rsidRPr="00A33897" w14:paraId="5AF69D58" w14:textId="77777777" w:rsidTr="00676697">
        <w:trPr>
          <w:trHeight w:val="618"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2E958DB8" w14:textId="77777777" w:rsidR="005853DD" w:rsidRPr="00A33897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897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3788" w:type="dxa"/>
            <w:vMerge w:val="restart"/>
            <w:shd w:val="clear" w:color="auto" w:fill="auto"/>
            <w:vAlign w:val="center"/>
          </w:tcPr>
          <w:p w14:paraId="3A6A98DF" w14:textId="77777777" w:rsidR="005853DD" w:rsidRPr="00A33897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897">
              <w:rPr>
                <w:rFonts w:ascii="Arial Narrow" w:hAnsi="Arial Narrow" w:cs="Arial"/>
                <w:b/>
                <w:sz w:val="24"/>
                <w:szCs w:val="24"/>
              </w:rPr>
              <w:t>Obchodné meno/názov uchádzača</w:t>
            </w:r>
          </w:p>
          <w:p w14:paraId="2677725D" w14:textId="77777777" w:rsidR="005853DD" w:rsidRPr="00A33897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897">
              <w:rPr>
                <w:rFonts w:ascii="Arial Narrow" w:hAnsi="Arial Narrow" w:cs="Arial"/>
                <w:b/>
                <w:sz w:val="24"/>
                <w:szCs w:val="24"/>
              </w:rPr>
              <w:t>Adresa sídla/miesta podnikania alebo obvyklého pobytu  uchádzača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5853DD" w:rsidRPr="00A33897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897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5853DD" w:rsidRPr="00A33897" w14:paraId="2BB2200E" w14:textId="77777777" w:rsidTr="00676697">
        <w:trPr>
          <w:trHeight w:val="772"/>
        </w:trPr>
        <w:tc>
          <w:tcPr>
            <w:tcW w:w="490" w:type="dxa"/>
            <w:vMerge/>
            <w:shd w:val="clear" w:color="auto" w:fill="auto"/>
            <w:vAlign w:val="center"/>
          </w:tcPr>
          <w:p w14:paraId="41FF1F79" w14:textId="77777777" w:rsidR="005853DD" w:rsidRPr="00A33897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5853DD" w:rsidRPr="00A33897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5853DD" w:rsidRPr="00A33897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897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5853DD" w:rsidRPr="00A33897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897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5853DD" w:rsidRPr="00A33897" w14:paraId="08146819" w14:textId="77777777" w:rsidTr="00676697">
        <w:trPr>
          <w:trHeight w:val="862"/>
        </w:trPr>
        <w:tc>
          <w:tcPr>
            <w:tcW w:w="490" w:type="dxa"/>
            <w:shd w:val="clear" w:color="auto" w:fill="auto"/>
            <w:vAlign w:val="center"/>
          </w:tcPr>
          <w:p w14:paraId="6B848DD4" w14:textId="77777777" w:rsidR="005853DD" w:rsidRPr="00A33897" w:rsidRDefault="005853DD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5741E890" w14:textId="63B8508F" w:rsidR="005853DD" w:rsidRPr="00A33897" w:rsidRDefault="005853DD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VOS CONSULT, s.r.o., </w:t>
            </w:r>
            <w:r w:rsidR="00DD07E6"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IČO: 51116081, Nižný Koniec 11/16, 029 56 Zákamenné </w:t>
            </w:r>
          </w:p>
        </w:tc>
        <w:tc>
          <w:tcPr>
            <w:tcW w:w="3685" w:type="dxa"/>
          </w:tcPr>
          <w:p w14:paraId="1683C165" w14:textId="21B53BC7" w:rsidR="005853DD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79EF471" w14:textId="072D4E6F" w:rsidR="005853DD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78 113,70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A33897" w14:paraId="25A37A13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1EA40C8" w14:textId="77777777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62C3E6E3" w14:textId="30F76C2C" w:rsidR="00DD07E6" w:rsidRPr="00A33897" w:rsidRDefault="00DD07E6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 BUILDING s.r.o., IČO: 46294279, Hlavná 15,  916 31 Kočovce 15</w:t>
            </w:r>
          </w:p>
        </w:tc>
        <w:tc>
          <w:tcPr>
            <w:tcW w:w="3685" w:type="dxa"/>
          </w:tcPr>
          <w:p w14:paraId="107D6F14" w14:textId="5ABC4171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371B1939" w14:textId="7A7085E1" w:rsidR="00DD07E6" w:rsidRPr="00A33897" w:rsidRDefault="00676697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49 100,04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A33897" w14:paraId="66EA36F6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B8EE0A1" w14:textId="77777777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34C3D09" w14:textId="0E487D8D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Pepeto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sro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47315571, </w:t>
            </w: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Stara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33, 055 61 Jaklovce</w:t>
            </w:r>
          </w:p>
        </w:tc>
        <w:tc>
          <w:tcPr>
            <w:tcW w:w="3685" w:type="dxa"/>
          </w:tcPr>
          <w:p w14:paraId="1ECE2CC2" w14:textId="03277567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6697C194" w14:textId="1E34859B" w:rsidR="00DD07E6" w:rsidRPr="00A33897" w:rsidRDefault="00676697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78 113,70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A33897" w14:paraId="1D39B495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24B604C" w14:textId="77777777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60BA10C9" w14:textId="2E5D250A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URBANSTAU s.r.o., IČO: 50194135, Slanské Nové Mesto 210, 044 18 Slanské Nové Mesto</w:t>
            </w:r>
          </w:p>
        </w:tc>
        <w:tc>
          <w:tcPr>
            <w:tcW w:w="3685" w:type="dxa"/>
          </w:tcPr>
          <w:p w14:paraId="5D22CC4E" w14:textId="1BCFB2BB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1B04ABA6" w14:textId="04205F98" w:rsidR="00DD07E6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58 027,32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A33897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A33897" w14:paraId="1C5CEA78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8C3B7F4" w14:textId="53A7406C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4774CC27" w14:textId="39D24B9C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Alfa </w:t>
            </w: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Company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52710629, Topoľčianska 19, 851 05 Bratislava</w:t>
            </w:r>
          </w:p>
        </w:tc>
        <w:tc>
          <w:tcPr>
            <w:tcW w:w="3685" w:type="dxa"/>
          </w:tcPr>
          <w:p w14:paraId="66C8DD11" w14:textId="0A088043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2D5BA67" w14:textId="1F490931" w:rsidR="00DD07E6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58 027,32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A33897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A33897" w14:paraId="741B93BE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24D56FD" w14:textId="525F5583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6C0EDAEF" w14:textId="27C0FA43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TOPPRO s.r.o., IČO: 44325851, Liesková 20, 040 01 Košice</w:t>
            </w:r>
          </w:p>
        </w:tc>
        <w:tc>
          <w:tcPr>
            <w:tcW w:w="3685" w:type="dxa"/>
          </w:tcPr>
          <w:p w14:paraId="10F1F76B" w14:textId="032D4A08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AD8031" w14:textId="454D2A04" w:rsidR="00DD07E6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40 172,76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A33897" w14:paraId="19A56CFE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ED5E25E" w14:textId="2E605A1C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2E59FB01" w14:textId="420A4B16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Davies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A33897">
              <w:t xml:space="preserve"> </w:t>
            </w: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50855042, Nezábudková 5, 821 01 Bratislava</w:t>
            </w:r>
          </w:p>
        </w:tc>
        <w:tc>
          <w:tcPr>
            <w:tcW w:w="3685" w:type="dxa"/>
          </w:tcPr>
          <w:p w14:paraId="4CFF1A72" w14:textId="7B7DD784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1A67362" w14:textId="1BA264D8" w:rsidR="00DD07E6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35 709,12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A33897" w14:paraId="2C541BFB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079FCF9" w14:textId="416D9DA4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02EAAE22" w14:textId="0AD62227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Mikuláš </w:t>
            </w: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Ganišin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 50822675, Komenského 2656/6, 069 01 Snina</w:t>
            </w:r>
          </w:p>
        </w:tc>
        <w:tc>
          <w:tcPr>
            <w:tcW w:w="3685" w:type="dxa"/>
          </w:tcPr>
          <w:p w14:paraId="00270162" w14:textId="25C1CF27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36CB477" w14:textId="5ADD591E" w:rsidR="00DD07E6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51 331,86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A33897" w14:paraId="34559E50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B9379E7" w14:textId="254582A2" w:rsidR="00DD07E6" w:rsidRPr="00A33897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88" w:type="dxa"/>
          </w:tcPr>
          <w:p w14:paraId="63B89391" w14:textId="5F3C0CED" w:rsidR="00DD07E6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OK TRANS POPRAD,  s.r.o., IČO: 52621715, </w:t>
            </w: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Vydrnik</w:t>
            </w:r>
            <w:proofErr w:type="spellEnd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50, 059 14 </w:t>
            </w:r>
            <w:proofErr w:type="spellStart"/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Vydrnik</w:t>
            </w:r>
            <w:proofErr w:type="spellEnd"/>
          </w:p>
        </w:tc>
        <w:tc>
          <w:tcPr>
            <w:tcW w:w="3685" w:type="dxa"/>
          </w:tcPr>
          <w:p w14:paraId="3B021D3C" w14:textId="1734E0AA" w:rsidR="00DD07E6" w:rsidRPr="00A33897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B284E6D" w14:textId="265344BE" w:rsidR="00DD07E6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53 563,68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01673C" w:rsidRPr="00BF4DB1" w14:paraId="0696E062" w14:textId="77777777" w:rsidTr="00676697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6A26D33" w14:textId="226355A8" w:rsidR="0001673C" w:rsidRPr="00A33897" w:rsidRDefault="0001673C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88" w:type="dxa"/>
          </w:tcPr>
          <w:p w14:paraId="6044059B" w14:textId="75A60A5A" w:rsidR="0001673C" w:rsidRPr="00A33897" w:rsidRDefault="00676697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IGGY-TRADE s.r.o., IČO: 46729445, Čajkov 126, 935 24 Čajkov</w:t>
            </w:r>
          </w:p>
        </w:tc>
        <w:tc>
          <w:tcPr>
            <w:tcW w:w="3685" w:type="dxa"/>
          </w:tcPr>
          <w:p w14:paraId="2C980179" w14:textId="0132E6A5" w:rsidR="0001673C" w:rsidRPr="00A33897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E7D4397" w14:textId="1C8EF0D4" w:rsidR="0001673C" w:rsidRPr="00A33897" w:rsidRDefault="00676697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55 795,50</w:t>
            </w:r>
            <w:r w:rsidRPr="00A33897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A65B5" w14:textId="77777777" w:rsidR="00BA6D9F" w:rsidRDefault="00BA6D9F" w:rsidP="00972F26">
      <w:pPr>
        <w:spacing w:after="0" w:line="240" w:lineRule="auto"/>
      </w:pPr>
      <w:r>
        <w:separator/>
      </w:r>
    </w:p>
  </w:endnote>
  <w:endnote w:type="continuationSeparator" w:id="0">
    <w:p w14:paraId="24FA9A1E" w14:textId="77777777" w:rsidR="00BA6D9F" w:rsidRDefault="00BA6D9F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8C62C" w14:textId="77777777" w:rsidR="00BA6D9F" w:rsidRDefault="00BA6D9F" w:rsidP="00972F26">
      <w:pPr>
        <w:spacing w:after="0" w:line="240" w:lineRule="auto"/>
      </w:pPr>
      <w:r>
        <w:separator/>
      </w:r>
    </w:p>
  </w:footnote>
  <w:footnote w:type="continuationSeparator" w:id="0">
    <w:p w14:paraId="4F25D009" w14:textId="77777777" w:rsidR="00BA6D9F" w:rsidRDefault="00BA6D9F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102FD9"/>
    <w:rsid w:val="00123C4F"/>
    <w:rsid w:val="001709DD"/>
    <w:rsid w:val="002103E7"/>
    <w:rsid w:val="002A0F14"/>
    <w:rsid w:val="00380131"/>
    <w:rsid w:val="004D7E6C"/>
    <w:rsid w:val="00524120"/>
    <w:rsid w:val="005853DD"/>
    <w:rsid w:val="00676697"/>
    <w:rsid w:val="006B6BE9"/>
    <w:rsid w:val="007A3A77"/>
    <w:rsid w:val="007F17DB"/>
    <w:rsid w:val="008C3415"/>
    <w:rsid w:val="008E2181"/>
    <w:rsid w:val="00901823"/>
    <w:rsid w:val="00972F26"/>
    <w:rsid w:val="00A16A40"/>
    <w:rsid w:val="00A33897"/>
    <w:rsid w:val="00B67AAD"/>
    <w:rsid w:val="00B8414C"/>
    <w:rsid w:val="00BA6D9F"/>
    <w:rsid w:val="00BF4615"/>
    <w:rsid w:val="00BF4DB1"/>
    <w:rsid w:val="00C3557B"/>
    <w:rsid w:val="00CE46F3"/>
    <w:rsid w:val="00D31494"/>
    <w:rsid w:val="00D403C5"/>
    <w:rsid w:val="00D750B9"/>
    <w:rsid w:val="00DD07E6"/>
    <w:rsid w:val="00E97371"/>
    <w:rsid w:val="00F665A6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4</cp:revision>
  <dcterms:created xsi:type="dcterms:W3CDTF">2022-02-16T15:12:00Z</dcterms:created>
  <dcterms:modified xsi:type="dcterms:W3CDTF">2022-02-16T15:26:00Z</dcterms:modified>
</cp:coreProperties>
</file>